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0DA" w:rsidRPr="00463C8B" w:rsidRDefault="00EE20DA" w:rsidP="00EE20DA">
      <w:pPr>
        <w:ind w:left="360"/>
        <w:jc w:val="center"/>
        <w:rPr>
          <w:u w:val="single"/>
        </w:rPr>
      </w:pPr>
      <w:r w:rsidRPr="00463C8B">
        <w:rPr>
          <w:u w:val="single"/>
        </w:rPr>
        <w:t>Village of South River</w:t>
      </w:r>
    </w:p>
    <w:p w:rsidR="00EE20DA" w:rsidRPr="00463C8B" w:rsidRDefault="00EE20DA" w:rsidP="00EE20DA">
      <w:pPr>
        <w:ind w:left="360"/>
        <w:jc w:val="center"/>
        <w:rPr>
          <w:u w:val="single"/>
        </w:rPr>
      </w:pPr>
      <w:r w:rsidRPr="00463C8B">
        <w:rPr>
          <w:u w:val="single"/>
        </w:rPr>
        <w:t>Council Meeting –</w:t>
      </w:r>
      <w:r>
        <w:rPr>
          <w:u w:val="single"/>
        </w:rPr>
        <w:t xml:space="preserve"> February 9, 2015</w:t>
      </w:r>
    </w:p>
    <w:p w:rsidR="00EE20DA" w:rsidRPr="00385E18" w:rsidRDefault="00EE20DA" w:rsidP="00EE20DA">
      <w:pPr>
        <w:ind w:left="360"/>
        <w:jc w:val="center"/>
      </w:pPr>
    </w:p>
    <w:p w:rsidR="00EE20DA" w:rsidRDefault="00EE20DA" w:rsidP="00EE20DA">
      <w:pPr>
        <w:jc w:val="both"/>
      </w:pPr>
      <w:r w:rsidRPr="00385E18">
        <w:t>The meeting of the Council of the Village of South River was held on Monday,</w:t>
      </w:r>
      <w:r>
        <w:t xml:space="preserve"> February 9, 2015</w:t>
      </w:r>
      <w:r w:rsidRPr="00385E18">
        <w:t xml:space="preserve"> in the South River Council Chambers. A quorum was present. In attendance</w:t>
      </w:r>
      <w:r>
        <w:t xml:space="preserve"> were</w:t>
      </w:r>
      <w:r w:rsidRPr="00385E18">
        <w:t xml:space="preserve"> Mayo</w:t>
      </w:r>
      <w:r>
        <w:t>r Coleman, Councillors Smith, Sewell, Brandt and Mahon.</w:t>
      </w:r>
    </w:p>
    <w:p w:rsidR="00EE20DA" w:rsidRDefault="00EE20DA" w:rsidP="00EE20DA">
      <w:pPr>
        <w:jc w:val="both"/>
      </w:pPr>
    </w:p>
    <w:p w:rsidR="00EE20DA" w:rsidRDefault="00EE20DA" w:rsidP="00EE20DA">
      <w:pPr>
        <w:jc w:val="both"/>
      </w:pPr>
      <w:r w:rsidRPr="008A6E7B">
        <w:rPr>
          <w:b/>
          <w:u w:val="single"/>
        </w:rPr>
        <w:t>Staff in Attendance</w:t>
      </w:r>
      <w:r>
        <w:t xml:space="preserve">: </w:t>
      </w:r>
      <w:r>
        <w:tab/>
      </w:r>
      <w:r>
        <w:tab/>
        <w:t>Sherri Hawthorne, Treasurer</w:t>
      </w:r>
    </w:p>
    <w:p w:rsidR="00EE20DA" w:rsidRDefault="00EE20DA" w:rsidP="00EE20DA">
      <w:pPr>
        <w:jc w:val="both"/>
      </w:pPr>
      <w:r>
        <w:tab/>
      </w:r>
      <w:r>
        <w:tab/>
      </w:r>
      <w:r>
        <w:tab/>
      </w:r>
      <w:r>
        <w:tab/>
        <w:t>Susan L. Arnold, Clerk Administrator</w:t>
      </w:r>
    </w:p>
    <w:p w:rsidR="00EE20DA" w:rsidRDefault="00EE20DA" w:rsidP="00EE20DA">
      <w:pPr>
        <w:jc w:val="both"/>
      </w:pPr>
      <w:r>
        <w:tab/>
      </w:r>
      <w:r>
        <w:tab/>
      </w:r>
      <w:r>
        <w:tab/>
      </w:r>
      <w:r>
        <w:tab/>
        <w:t>Christopher Coughlin, Co-Op Student</w:t>
      </w:r>
    </w:p>
    <w:p w:rsidR="00EE20DA" w:rsidRDefault="00EE20DA" w:rsidP="00EE20DA">
      <w:pPr>
        <w:jc w:val="both"/>
      </w:pPr>
      <w:r>
        <w:tab/>
      </w:r>
      <w:r>
        <w:tab/>
      </w:r>
      <w:r>
        <w:tab/>
      </w:r>
      <w:r>
        <w:tab/>
      </w:r>
    </w:p>
    <w:p w:rsidR="00EE20DA" w:rsidRDefault="00EE20DA" w:rsidP="00EE20DA">
      <w:pPr>
        <w:jc w:val="both"/>
      </w:pPr>
      <w:r w:rsidRPr="008A6E7B">
        <w:rPr>
          <w:b/>
          <w:u w:val="single"/>
        </w:rPr>
        <w:t>Public in Attendance</w:t>
      </w:r>
      <w:r>
        <w:t xml:space="preserve">: </w:t>
      </w:r>
      <w:r>
        <w:tab/>
        <w:t>Robert Vincent, Resident</w:t>
      </w:r>
    </w:p>
    <w:p w:rsidR="00EE20DA" w:rsidRDefault="00EE20DA" w:rsidP="00EE20DA">
      <w:pPr>
        <w:ind w:left="360"/>
        <w:rPr>
          <w:b/>
        </w:rPr>
      </w:pPr>
    </w:p>
    <w:p w:rsidR="00EE20DA" w:rsidRPr="007F51EB" w:rsidRDefault="00EE20DA" w:rsidP="00EE20DA">
      <w:pPr>
        <w:pStyle w:val="ListParagraph"/>
        <w:numPr>
          <w:ilvl w:val="0"/>
          <w:numId w:val="2"/>
        </w:numPr>
      </w:pPr>
      <w:r w:rsidRPr="00EE20DA">
        <w:rPr>
          <w:b/>
        </w:rPr>
        <w:t>Call to Order</w:t>
      </w:r>
      <w:r w:rsidRPr="007F51EB">
        <w:t xml:space="preserve"> – South River Council Chambers </w:t>
      </w:r>
    </w:p>
    <w:p w:rsidR="00EE20DA" w:rsidRPr="007F51EB" w:rsidRDefault="00EE20DA" w:rsidP="00EE20DA"/>
    <w:p w:rsidR="00EE20DA" w:rsidRDefault="00EE20DA" w:rsidP="00EE20DA">
      <w:pPr>
        <w:ind w:left="360"/>
      </w:pPr>
      <w:r w:rsidRPr="007F51EB">
        <w:rPr>
          <w:b/>
        </w:rPr>
        <w:t>2.</w:t>
      </w:r>
      <w:r w:rsidRPr="007F51EB">
        <w:tab/>
      </w:r>
      <w:r w:rsidRPr="007F51EB">
        <w:rPr>
          <w:b/>
        </w:rPr>
        <w:t>Declaration of Pecuniary Interest and General Nature Thereof-</w:t>
      </w:r>
      <w:r w:rsidRPr="007F51EB">
        <w:t xml:space="preserve"> </w:t>
      </w:r>
      <w:r>
        <w:t>None Declared</w:t>
      </w:r>
    </w:p>
    <w:p w:rsidR="00EE20DA" w:rsidRPr="007F51EB" w:rsidRDefault="00EE20DA" w:rsidP="00EE20DA">
      <w:pPr>
        <w:ind w:left="360"/>
      </w:pPr>
    </w:p>
    <w:p w:rsidR="00EE20DA" w:rsidRPr="00EE20DA" w:rsidRDefault="00EE20DA" w:rsidP="00EE20DA">
      <w:pPr>
        <w:pStyle w:val="ListParagraph"/>
        <w:numPr>
          <w:ilvl w:val="0"/>
          <w:numId w:val="2"/>
        </w:numPr>
        <w:rPr>
          <w:b/>
        </w:rPr>
      </w:pPr>
      <w:r w:rsidRPr="00EE20DA">
        <w:rPr>
          <w:b/>
        </w:rPr>
        <w:t>Guests and Deputations- Lanny Dennis, Wayne Simpson and Associates Planning</w:t>
      </w:r>
    </w:p>
    <w:p w:rsidR="00EE20DA" w:rsidRDefault="00EE20DA" w:rsidP="00EE20DA">
      <w:pPr>
        <w:pStyle w:val="ListParagraph"/>
      </w:pPr>
      <w:r>
        <w:t>Mr. Dennis spoke to Council about a draft Community Improvement Plan. Council will need to establish the parameters and the eligibility criteria for the program. The Villages’ Official Plan allows for a Community Improvement Plan. Some form of business incentives in the new Commercial Business District could encourage growth in the new CBD while ensuring there is limited deterioration or erosion in the former CBD.</w:t>
      </w:r>
    </w:p>
    <w:p w:rsidR="00EE20DA" w:rsidRDefault="00EE20DA" w:rsidP="00EE20DA">
      <w:pPr>
        <w:pStyle w:val="ListParagraph"/>
      </w:pPr>
    </w:p>
    <w:p w:rsidR="00EE20DA" w:rsidRDefault="00EE20DA" w:rsidP="00EE20DA">
      <w:pPr>
        <w:pStyle w:val="ListParagraph"/>
      </w:pPr>
      <w:r>
        <w:t>Lanny outlined three possible programs:</w:t>
      </w:r>
    </w:p>
    <w:p w:rsidR="00EE20DA" w:rsidRDefault="00EE20DA" w:rsidP="00EE20DA">
      <w:pPr>
        <w:pStyle w:val="ListParagraph"/>
        <w:numPr>
          <w:ilvl w:val="0"/>
          <w:numId w:val="3"/>
        </w:numPr>
      </w:pPr>
      <w:r>
        <w:t>A five (5) year tax increment for either the property owner or tenant</w:t>
      </w:r>
    </w:p>
    <w:p w:rsidR="00EE20DA" w:rsidRDefault="00EE20DA" w:rsidP="00EE20DA">
      <w:pPr>
        <w:pStyle w:val="ListParagraph"/>
        <w:numPr>
          <w:ilvl w:val="0"/>
          <w:numId w:val="3"/>
        </w:numPr>
      </w:pPr>
      <w:r>
        <w:t>A façade improvement grant</w:t>
      </w:r>
    </w:p>
    <w:p w:rsidR="00EE20DA" w:rsidRDefault="00EE20DA" w:rsidP="00EE20DA">
      <w:pPr>
        <w:pStyle w:val="ListParagraph"/>
        <w:numPr>
          <w:ilvl w:val="0"/>
          <w:numId w:val="3"/>
        </w:numPr>
      </w:pPr>
      <w:r>
        <w:t>Brownfield redevelopment</w:t>
      </w:r>
    </w:p>
    <w:p w:rsidR="00EE20DA" w:rsidRDefault="00EE20DA" w:rsidP="00EE20DA">
      <w:pPr>
        <w:pStyle w:val="ListParagraph"/>
        <w:numPr>
          <w:ilvl w:val="0"/>
          <w:numId w:val="3"/>
        </w:numPr>
      </w:pPr>
      <w:r>
        <w:t>Employment Incentives Initiative</w:t>
      </w:r>
    </w:p>
    <w:p w:rsidR="00EE20DA" w:rsidRDefault="00EE20DA" w:rsidP="00EE20DA">
      <w:pPr>
        <w:pStyle w:val="ListParagraph"/>
        <w:ind w:left="1080"/>
      </w:pPr>
    </w:p>
    <w:p w:rsidR="00EE20DA" w:rsidRDefault="00EE20DA" w:rsidP="00EE20DA">
      <w:pPr>
        <w:pStyle w:val="ListParagraph"/>
      </w:pPr>
      <w:r>
        <w:t>These programs, or a combination of these programs, could be the first step and could be supported in the future with a Sign By-law and/or a Site Plan by-law.</w:t>
      </w:r>
    </w:p>
    <w:p w:rsidR="00EE20DA" w:rsidRDefault="00EE20DA" w:rsidP="00EE20DA">
      <w:pPr>
        <w:pStyle w:val="ListParagraph"/>
      </w:pPr>
    </w:p>
    <w:p w:rsidR="00EE20DA" w:rsidRDefault="00EE20DA" w:rsidP="00EE20DA">
      <w:pPr>
        <w:pStyle w:val="ListParagraph"/>
      </w:pPr>
      <w:r>
        <w:t>Landscaping could be another program to address curbside appeal.</w:t>
      </w:r>
    </w:p>
    <w:p w:rsidR="00EE20DA" w:rsidRDefault="00EE20DA" w:rsidP="00EE20DA">
      <w:pPr>
        <w:pStyle w:val="ListParagraph"/>
      </w:pPr>
    </w:p>
    <w:p w:rsidR="00EE20DA" w:rsidRDefault="00EE20DA" w:rsidP="00EE20DA">
      <w:pPr>
        <w:pStyle w:val="ListParagraph"/>
      </w:pPr>
      <w:r>
        <w:t>The next step will be for Council to determine what programs and their parameters Council would like to explore and then host a public meeting to hear comments, concerns and suggestions from the public regarding the Community Improvement Plan.</w:t>
      </w:r>
    </w:p>
    <w:p w:rsidR="00EE20DA" w:rsidRDefault="00EE20DA" w:rsidP="00EE20DA">
      <w:pPr>
        <w:pStyle w:val="ListParagraph"/>
      </w:pPr>
    </w:p>
    <w:p w:rsidR="00EE20DA" w:rsidRPr="007F51EB" w:rsidRDefault="00EE20DA" w:rsidP="00EE20DA">
      <w:pPr>
        <w:pStyle w:val="ListParagraph"/>
      </w:pPr>
      <w:r>
        <w:t>Council thanked Lanny for his work and his attendance at Council. The Clerk Administrator will be communicating Council’s thoughts on next steps.</w:t>
      </w:r>
    </w:p>
    <w:p w:rsidR="00EE20DA" w:rsidRPr="007F51EB" w:rsidRDefault="00EE20DA" w:rsidP="00EE20DA">
      <w:pPr>
        <w:ind w:left="360"/>
        <w:rPr>
          <w:b/>
        </w:rPr>
      </w:pPr>
    </w:p>
    <w:p w:rsidR="00EE20DA" w:rsidRDefault="00EE20DA" w:rsidP="00EE20DA">
      <w:pPr>
        <w:ind w:left="360"/>
      </w:pPr>
      <w:r w:rsidRPr="007F51EB">
        <w:rPr>
          <w:b/>
        </w:rPr>
        <w:t>4.</w:t>
      </w:r>
      <w:r w:rsidRPr="007F51EB">
        <w:tab/>
      </w:r>
      <w:r w:rsidRPr="007F51EB">
        <w:rPr>
          <w:b/>
        </w:rPr>
        <w:t>Adoption of Minutes</w:t>
      </w:r>
      <w:r w:rsidRPr="007F51EB">
        <w:t xml:space="preserve"> </w:t>
      </w:r>
      <w:r>
        <w:t>– Monday, January 26</w:t>
      </w:r>
      <w:r w:rsidRPr="007F51EB">
        <w:t>, 2015</w:t>
      </w:r>
    </w:p>
    <w:p w:rsidR="00EE20DA" w:rsidRPr="00EE20DA" w:rsidRDefault="00EE20DA" w:rsidP="00EE20DA">
      <w:pPr>
        <w:ind w:left="360"/>
      </w:pPr>
      <w:r w:rsidRPr="00EE20DA">
        <w:t>39-2015</w:t>
      </w:r>
      <w:r w:rsidRPr="00EE20DA">
        <w:tab/>
        <w:t>Mahon/Sewell</w:t>
      </w:r>
    </w:p>
    <w:p w:rsidR="00EE20DA" w:rsidRDefault="00EE20DA" w:rsidP="00EE20DA">
      <w:pPr>
        <w:ind w:left="360"/>
        <w:rPr>
          <w:b/>
        </w:rPr>
      </w:pPr>
      <w:r>
        <w:rPr>
          <w:b/>
        </w:rPr>
        <w:t>BE IT RESOLVED THAT this Council of the Village of South River does hereby accept the minutes of Monday, January 26, 2015, as printed.</w:t>
      </w:r>
    </w:p>
    <w:p w:rsidR="00EE20DA" w:rsidRPr="00EE20DA" w:rsidRDefault="00EE20DA" w:rsidP="00EE20DA">
      <w:pPr>
        <w:ind w:left="360"/>
        <w:jc w:val="right"/>
        <w:rPr>
          <w:u w:val="single"/>
        </w:rPr>
      </w:pPr>
      <w:r>
        <w:rPr>
          <w:u w:val="single"/>
        </w:rPr>
        <w:t>Carried</w:t>
      </w:r>
    </w:p>
    <w:p w:rsidR="00EE20DA" w:rsidRPr="007F51EB" w:rsidRDefault="00EE20DA" w:rsidP="00EE20DA">
      <w:pPr>
        <w:ind w:left="360"/>
      </w:pPr>
      <w:r w:rsidRPr="007F51EB">
        <w:rPr>
          <w:b/>
        </w:rPr>
        <w:tab/>
      </w:r>
    </w:p>
    <w:p w:rsidR="00EE20DA" w:rsidRDefault="00EE20DA" w:rsidP="00EE20DA">
      <w:pPr>
        <w:ind w:left="360"/>
        <w:rPr>
          <w:b/>
        </w:rPr>
      </w:pPr>
      <w:r w:rsidRPr="007F51EB">
        <w:rPr>
          <w:b/>
        </w:rPr>
        <w:t>5.</w:t>
      </w:r>
      <w:r w:rsidRPr="007F51EB">
        <w:tab/>
      </w:r>
      <w:r w:rsidRPr="007F51EB">
        <w:rPr>
          <w:b/>
        </w:rPr>
        <w:t xml:space="preserve">Accounts </w:t>
      </w:r>
    </w:p>
    <w:p w:rsidR="00EE20DA" w:rsidRDefault="00EE20DA" w:rsidP="00EE20DA">
      <w:pPr>
        <w:ind w:left="360"/>
      </w:pPr>
      <w:r>
        <w:t>40-2015</w:t>
      </w:r>
      <w:r>
        <w:tab/>
        <w:t>Sewell/Mahon</w:t>
      </w:r>
    </w:p>
    <w:p w:rsidR="00EE20DA" w:rsidRDefault="00EE20DA" w:rsidP="00EE20DA">
      <w:pPr>
        <w:ind w:left="360"/>
        <w:rPr>
          <w:b/>
        </w:rPr>
      </w:pPr>
      <w:r>
        <w:rPr>
          <w:b/>
        </w:rPr>
        <w:t>BE IT RESOLVED THAT the Council of the Village of South River does hereby receive the following reports from the Treasurer:</w:t>
      </w:r>
    </w:p>
    <w:p w:rsidR="00EE20DA" w:rsidRDefault="00EE20DA" w:rsidP="00EE20DA">
      <w:pPr>
        <w:pStyle w:val="ListParagraph"/>
        <w:numPr>
          <w:ilvl w:val="0"/>
          <w:numId w:val="4"/>
        </w:numPr>
        <w:rPr>
          <w:b/>
        </w:rPr>
      </w:pPr>
      <w:r>
        <w:rPr>
          <w:b/>
        </w:rPr>
        <w:t>Income statement to February 6, 2015;</w:t>
      </w:r>
    </w:p>
    <w:p w:rsidR="00EE20DA" w:rsidRDefault="00EE20DA" w:rsidP="00EE20DA">
      <w:pPr>
        <w:pStyle w:val="ListParagraph"/>
        <w:numPr>
          <w:ilvl w:val="0"/>
          <w:numId w:val="4"/>
        </w:numPr>
        <w:rPr>
          <w:b/>
        </w:rPr>
      </w:pPr>
      <w:r>
        <w:rPr>
          <w:b/>
        </w:rPr>
        <w:t xml:space="preserve">Cheques to February 6, 2015; and </w:t>
      </w:r>
    </w:p>
    <w:p w:rsidR="00EE20DA" w:rsidRDefault="00EE20DA" w:rsidP="00EE20DA">
      <w:pPr>
        <w:pStyle w:val="ListParagraph"/>
        <w:ind w:left="360"/>
        <w:rPr>
          <w:b/>
        </w:rPr>
      </w:pPr>
      <w:proofErr w:type="gramStart"/>
      <w:r>
        <w:rPr>
          <w:b/>
        </w:rPr>
        <w:t>approves</w:t>
      </w:r>
      <w:proofErr w:type="gramEnd"/>
      <w:r>
        <w:rPr>
          <w:b/>
        </w:rPr>
        <w:t xml:space="preserve"> a 2.4% rent increase for municipally owned buildings.</w:t>
      </w:r>
    </w:p>
    <w:p w:rsidR="00EE20DA" w:rsidRPr="00EE20DA" w:rsidRDefault="00EE20DA" w:rsidP="00EE20DA">
      <w:pPr>
        <w:pStyle w:val="ListParagraph"/>
        <w:ind w:left="360"/>
        <w:jc w:val="right"/>
        <w:rPr>
          <w:u w:val="single"/>
        </w:rPr>
      </w:pPr>
      <w:r w:rsidRPr="00EE20DA">
        <w:rPr>
          <w:u w:val="single"/>
        </w:rPr>
        <w:t>Carried</w:t>
      </w:r>
    </w:p>
    <w:p w:rsidR="00EE20DA" w:rsidRPr="003513A1" w:rsidRDefault="00EE20DA" w:rsidP="00EE20DA">
      <w:r>
        <w:rPr>
          <w:b/>
        </w:rPr>
        <w:tab/>
      </w:r>
    </w:p>
    <w:p w:rsidR="00EE20DA" w:rsidRPr="007F51EB" w:rsidRDefault="00EE20DA" w:rsidP="00EE20DA">
      <w:pPr>
        <w:ind w:left="360"/>
      </w:pPr>
      <w:r w:rsidRPr="007F51EB">
        <w:rPr>
          <w:b/>
        </w:rPr>
        <w:t>6.</w:t>
      </w:r>
      <w:r w:rsidRPr="007F51EB">
        <w:tab/>
        <w:t xml:space="preserve">      </w:t>
      </w:r>
      <w:r w:rsidRPr="007F51EB">
        <w:rPr>
          <w:b/>
        </w:rPr>
        <w:t xml:space="preserve">Reports from Municipal Staff and/or Committees </w:t>
      </w:r>
    </w:p>
    <w:p w:rsidR="00EE20DA" w:rsidRDefault="00EE20DA" w:rsidP="00EE20DA">
      <w:pPr>
        <w:ind w:left="360"/>
        <w:rPr>
          <w:b/>
        </w:rPr>
      </w:pPr>
      <w:r w:rsidRPr="007F51EB">
        <w:rPr>
          <w:b/>
        </w:rPr>
        <w:t xml:space="preserve">             6.1 Reports from Municipal Staff and Related Business</w:t>
      </w:r>
    </w:p>
    <w:p w:rsidR="00EE20DA" w:rsidRDefault="00EE20DA" w:rsidP="00EE20DA">
      <w:pPr>
        <w:ind w:left="360"/>
      </w:pPr>
      <w:r w:rsidRPr="00EE20DA">
        <w:t xml:space="preserve">Council was introduced to Christopher Coughlin, an Almaguin Highlands Secondary High School Co-op student who will be his co-op program with the Village of South River. </w:t>
      </w:r>
      <w:r>
        <w:t xml:space="preserve">Christopher needs 440 hours of work experience and will spend time in various departments </w:t>
      </w:r>
      <w:r>
        <w:lastRenderedPageBreak/>
        <w:t>when opportunities arise. Cristopher took a couple minutes to thank Council for the opportunity and promised to do a good job. Council welcomed Christopher and hoped he enjoyed his placement which ends in June.</w:t>
      </w:r>
    </w:p>
    <w:p w:rsidR="00EE20DA" w:rsidRDefault="00EE20DA" w:rsidP="00EE20DA">
      <w:pPr>
        <w:ind w:left="360"/>
      </w:pPr>
    </w:p>
    <w:p w:rsidR="00EE20DA" w:rsidRDefault="00EE20DA" w:rsidP="00EE20DA">
      <w:pPr>
        <w:ind w:left="360"/>
      </w:pPr>
      <w:r>
        <w:t>41-2015</w:t>
      </w:r>
      <w:r>
        <w:tab/>
        <w:t>Mahon/Brandt</w:t>
      </w:r>
    </w:p>
    <w:p w:rsidR="00EE20DA" w:rsidRPr="00EE20DA" w:rsidRDefault="00EE20DA" w:rsidP="00EE20DA">
      <w:pPr>
        <w:ind w:left="360"/>
        <w:rPr>
          <w:b/>
        </w:rPr>
      </w:pPr>
      <w:r w:rsidRPr="00EE20DA">
        <w:rPr>
          <w:b/>
        </w:rPr>
        <w:t>BE IT RESOLVED THAT the Council of the Village of South River does hereby approve submission to the Scotts Canada GRO1000 Grassroots Grant in partnership with the Good Happenings Food Bank. Date of Submission will be no later than February 13, 2015.</w:t>
      </w:r>
    </w:p>
    <w:p w:rsidR="00EE20DA" w:rsidRPr="00EE20DA" w:rsidRDefault="00EE20DA" w:rsidP="00EE20DA">
      <w:pPr>
        <w:ind w:left="360"/>
        <w:jc w:val="right"/>
        <w:rPr>
          <w:u w:val="single"/>
        </w:rPr>
      </w:pPr>
      <w:r>
        <w:rPr>
          <w:u w:val="single"/>
        </w:rPr>
        <w:t>Carried</w:t>
      </w:r>
    </w:p>
    <w:p w:rsidR="00EE20DA" w:rsidRDefault="00EE20DA" w:rsidP="00EE20DA">
      <w:r w:rsidRPr="007F51EB">
        <w:rPr>
          <w:b/>
        </w:rPr>
        <w:tab/>
      </w:r>
      <w:r w:rsidRPr="007F51EB">
        <w:rPr>
          <w:b/>
        </w:rPr>
        <w:tab/>
      </w:r>
      <w:r>
        <w:t xml:space="preserve"> </w:t>
      </w:r>
    </w:p>
    <w:p w:rsidR="00EE20DA" w:rsidRPr="00EE20DA" w:rsidRDefault="00EE20DA" w:rsidP="00EE20DA">
      <w:pPr>
        <w:ind w:left="360"/>
      </w:pPr>
      <w:r w:rsidRPr="00EE20DA">
        <w:t>42-2015</w:t>
      </w:r>
      <w:r w:rsidRPr="00EE20DA">
        <w:tab/>
        <w:t>Smith/Sewell</w:t>
      </w:r>
    </w:p>
    <w:p w:rsidR="00EE20DA" w:rsidRDefault="00EE20DA" w:rsidP="00EE20DA">
      <w:pPr>
        <w:ind w:left="360"/>
        <w:rPr>
          <w:b/>
        </w:rPr>
      </w:pPr>
      <w:r>
        <w:rPr>
          <w:b/>
        </w:rPr>
        <w:t>BE IT RESOLVED THAT the Council of the Village of South River has reviewed the Parry Sound EMS System Planning Review Survey responses and approves the survey’s submission, as amended.</w:t>
      </w:r>
    </w:p>
    <w:p w:rsidR="00EE20DA" w:rsidRPr="00EE20DA" w:rsidRDefault="00EE20DA" w:rsidP="00EE20DA">
      <w:pPr>
        <w:ind w:left="360"/>
        <w:jc w:val="right"/>
        <w:rPr>
          <w:u w:val="single"/>
        </w:rPr>
      </w:pPr>
      <w:r>
        <w:rPr>
          <w:u w:val="single"/>
        </w:rPr>
        <w:t>Carried</w:t>
      </w:r>
    </w:p>
    <w:p w:rsidR="00EE20DA" w:rsidRPr="00EE20DA" w:rsidRDefault="00EE20DA" w:rsidP="00EE20DA">
      <w:pPr>
        <w:ind w:left="360"/>
      </w:pPr>
      <w:r w:rsidRPr="00EE20DA">
        <w:t>43-2015</w:t>
      </w:r>
      <w:r w:rsidRPr="00EE20DA">
        <w:tab/>
        <w:t>Brandt/Smith</w:t>
      </w:r>
    </w:p>
    <w:p w:rsidR="00EE20DA" w:rsidRDefault="00EE20DA" w:rsidP="00EE20DA">
      <w:pPr>
        <w:rPr>
          <w:b/>
        </w:rPr>
      </w:pPr>
      <w:r>
        <w:rPr>
          <w:b/>
        </w:rPr>
        <w:t xml:space="preserve">      WHEREAS economic and Business Development is a clear mandate of the Central</w:t>
      </w:r>
    </w:p>
    <w:p w:rsidR="00EE20DA" w:rsidRDefault="00EE20DA" w:rsidP="00EE20DA">
      <w:pPr>
        <w:rPr>
          <w:b/>
        </w:rPr>
      </w:pPr>
      <w:r>
        <w:rPr>
          <w:b/>
        </w:rPr>
        <w:t xml:space="preserve">      Almaguin Region; and</w:t>
      </w:r>
    </w:p>
    <w:p w:rsidR="00EE20DA" w:rsidRDefault="00EE20DA" w:rsidP="00EE20DA">
      <w:pPr>
        <w:rPr>
          <w:b/>
        </w:rPr>
      </w:pPr>
    </w:p>
    <w:p w:rsidR="00EE20DA" w:rsidRDefault="00EE20DA" w:rsidP="00EE20DA">
      <w:pPr>
        <w:rPr>
          <w:b/>
        </w:rPr>
      </w:pPr>
      <w:r>
        <w:rPr>
          <w:b/>
        </w:rPr>
        <w:t xml:space="preserve">     WHEREAS the Central Almaguin Economic Development Association has been invited</w:t>
      </w:r>
    </w:p>
    <w:p w:rsidR="00EE20DA" w:rsidRDefault="00EE20DA" w:rsidP="00EE20DA">
      <w:pPr>
        <w:rPr>
          <w:b/>
        </w:rPr>
      </w:pPr>
      <w:r>
        <w:rPr>
          <w:b/>
        </w:rPr>
        <w:t xml:space="preserve">      </w:t>
      </w:r>
      <w:proofErr w:type="gramStart"/>
      <w:r>
        <w:rPr>
          <w:b/>
        </w:rPr>
        <w:t>to</w:t>
      </w:r>
      <w:proofErr w:type="gramEnd"/>
      <w:r>
        <w:rPr>
          <w:b/>
        </w:rPr>
        <w:t xml:space="preserve"> participate in a Regional Business Retention and Expansion Project (BR&amp;E); and</w:t>
      </w:r>
    </w:p>
    <w:p w:rsidR="00EE20DA" w:rsidRDefault="00EE20DA" w:rsidP="00EE20DA">
      <w:pPr>
        <w:rPr>
          <w:b/>
        </w:rPr>
      </w:pPr>
    </w:p>
    <w:p w:rsidR="00EE20DA" w:rsidRDefault="00EE20DA" w:rsidP="00EE20DA">
      <w:pPr>
        <w:rPr>
          <w:b/>
        </w:rPr>
      </w:pPr>
      <w:r>
        <w:rPr>
          <w:b/>
        </w:rPr>
        <w:t xml:space="preserve">     WHEREAS a BR&amp;E is a community based volunteer driven project involving a variety</w:t>
      </w:r>
    </w:p>
    <w:p w:rsidR="00EE20DA" w:rsidRDefault="00EE20DA" w:rsidP="00EE20DA">
      <w:pPr>
        <w:rPr>
          <w:b/>
        </w:rPr>
      </w:pPr>
      <w:r>
        <w:rPr>
          <w:b/>
        </w:rPr>
        <w:t xml:space="preserve">     </w:t>
      </w:r>
      <w:proofErr w:type="gramStart"/>
      <w:r>
        <w:rPr>
          <w:b/>
        </w:rPr>
        <w:t>of</w:t>
      </w:r>
      <w:proofErr w:type="gramEnd"/>
      <w:r>
        <w:rPr>
          <w:b/>
        </w:rPr>
        <w:t xml:space="preserve"> people with an overall goal of visiting businesses to identify needs and concerns that</w:t>
      </w:r>
    </w:p>
    <w:p w:rsidR="00EE20DA" w:rsidRDefault="00EE20DA" w:rsidP="00EE20DA">
      <w:pPr>
        <w:rPr>
          <w:b/>
        </w:rPr>
      </w:pPr>
      <w:r>
        <w:rPr>
          <w:b/>
        </w:rPr>
        <w:t xml:space="preserve">     </w:t>
      </w:r>
      <w:proofErr w:type="gramStart"/>
      <w:r>
        <w:rPr>
          <w:b/>
        </w:rPr>
        <w:t>enable</w:t>
      </w:r>
      <w:proofErr w:type="gramEnd"/>
      <w:r>
        <w:rPr>
          <w:b/>
        </w:rPr>
        <w:t xml:space="preserve"> businesses to retain or create jobs; now</w:t>
      </w:r>
    </w:p>
    <w:p w:rsidR="00EE20DA" w:rsidRDefault="00EE20DA" w:rsidP="00EE20DA">
      <w:pPr>
        <w:rPr>
          <w:b/>
        </w:rPr>
      </w:pPr>
    </w:p>
    <w:p w:rsidR="00EE20DA" w:rsidRDefault="00EE20DA" w:rsidP="00EE20DA">
      <w:pPr>
        <w:rPr>
          <w:b/>
        </w:rPr>
      </w:pPr>
      <w:r>
        <w:rPr>
          <w:b/>
        </w:rPr>
        <w:t xml:space="preserve">     THEREFORE BE IT RESOLVED that the Council of the Village of South River does</w:t>
      </w:r>
    </w:p>
    <w:p w:rsidR="00EE20DA" w:rsidRDefault="00EE20DA" w:rsidP="00EE20DA">
      <w:pPr>
        <w:rPr>
          <w:b/>
        </w:rPr>
      </w:pPr>
      <w:r>
        <w:rPr>
          <w:b/>
        </w:rPr>
        <w:t xml:space="preserve">      </w:t>
      </w:r>
      <w:proofErr w:type="gramStart"/>
      <w:r>
        <w:rPr>
          <w:b/>
        </w:rPr>
        <w:t>hereby</w:t>
      </w:r>
      <w:proofErr w:type="gramEnd"/>
      <w:r>
        <w:rPr>
          <w:b/>
        </w:rPr>
        <w:t xml:space="preserve"> support CAEDA Resolution #2015-01 which recommends member</w:t>
      </w:r>
    </w:p>
    <w:p w:rsidR="00EE20DA" w:rsidRDefault="00EE20DA" w:rsidP="00EE20DA">
      <w:pPr>
        <w:rPr>
          <w:b/>
        </w:rPr>
      </w:pPr>
      <w:r>
        <w:rPr>
          <w:b/>
        </w:rPr>
        <w:t xml:space="preserve">      </w:t>
      </w:r>
      <w:proofErr w:type="gramStart"/>
      <w:r>
        <w:rPr>
          <w:b/>
        </w:rPr>
        <w:t>municipalities</w:t>
      </w:r>
      <w:proofErr w:type="gramEnd"/>
      <w:r>
        <w:rPr>
          <w:b/>
        </w:rPr>
        <w:t xml:space="preserve"> participate in this project and includes providing a financial contribution</w:t>
      </w:r>
    </w:p>
    <w:p w:rsidR="00EE20DA" w:rsidRDefault="00EE20DA" w:rsidP="00EE20DA">
      <w:pPr>
        <w:rPr>
          <w:b/>
        </w:rPr>
      </w:pPr>
      <w:r>
        <w:rPr>
          <w:b/>
        </w:rPr>
        <w:t xml:space="preserve">      </w:t>
      </w:r>
      <w:proofErr w:type="gramStart"/>
      <w:r>
        <w:rPr>
          <w:b/>
        </w:rPr>
        <w:t>of</w:t>
      </w:r>
      <w:proofErr w:type="gramEnd"/>
      <w:r>
        <w:rPr>
          <w:b/>
        </w:rPr>
        <w:t xml:space="preserve"> up to $1,000 from each municipality for a total cost of $5,000 to be used to hire a</w:t>
      </w:r>
    </w:p>
    <w:p w:rsidR="00EE20DA" w:rsidRDefault="00EE20DA" w:rsidP="00EE20DA">
      <w:pPr>
        <w:rPr>
          <w:b/>
        </w:rPr>
      </w:pPr>
      <w:r>
        <w:rPr>
          <w:b/>
        </w:rPr>
        <w:t xml:space="preserve">      </w:t>
      </w:r>
      <w:proofErr w:type="gramStart"/>
      <w:r>
        <w:rPr>
          <w:b/>
        </w:rPr>
        <w:t>BR&amp;E consultant to lead and implement the project.</w:t>
      </w:r>
      <w:proofErr w:type="gramEnd"/>
    </w:p>
    <w:p w:rsidR="00EE20DA" w:rsidRPr="00EE20DA" w:rsidRDefault="00EE20DA" w:rsidP="00EE20DA">
      <w:pPr>
        <w:jc w:val="right"/>
        <w:rPr>
          <w:u w:val="single"/>
        </w:rPr>
      </w:pPr>
      <w:r>
        <w:rPr>
          <w:u w:val="single"/>
        </w:rPr>
        <w:t>Carried</w:t>
      </w:r>
    </w:p>
    <w:p w:rsidR="00EE20DA" w:rsidRPr="00EE20DA" w:rsidRDefault="00EE20DA" w:rsidP="00EE20DA">
      <w:pPr>
        <w:ind w:left="360"/>
      </w:pPr>
      <w:r w:rsidRPr="00EE20DA">
        <w:t>44-2015</w:t>
      </w:r>
      <w:r w:rsidRPr="00EE20DA">
        <w:tab/>
        <w:t>Smith/Brandt</w:t>
      </w:r>
    </w:p>
    <w:p w:rsidR="00EE20DA" w:rsidRDefault="00EE20DA" w:rsidP="00EE20DA">
      <w:pPr>
        <w:ind w:left="360"/>
        <w:rPr>
          <w:b/>
        </w:rPr>
      </w:pPr>
      <w:r>
        <w:rPr>
          <w:b/>
        </w:rPr>
        <w:t>BE IT RESOLVED that the Council of the Village of South River does hereby support, in principle, CAEDA submitting an application with SAHED and Almaguin Chamber of Commerce to the RED Funding for the annual Trade Show.</w:t>
      </w:r>
    </w:p>
    <w:p w:rsidR="00EE20DA" w:rsidRPr="00EE20DA" w:rsidRDefault="00EE20DA" w:rsidP="00EE20DA">
      <w:pPr>
        <w:ind w:left="360"/>
        <w:jc w:val="right"/>
        <w:rPr>
          <w:u w:val="single"/>
        </w:rPr>
      </w:pPr>
      <w:r>
        <w:rPr>
          <w:u w:val="single"/>
        </w:rPr>
        <w:t>Carried</w:t>
      </w:r>
    </w:p>
    <w:p w:rsidR="00EE20DA" w:rsidRDefault="00EE20DA" w:rsidP="00EE20DA">
      <w:pPr>
        <w:ind w:left="360"/>
      </w:pPr>
      <w:r>
        <w:t>45-2015</w:t>
      </w:r>
      <w:r>
        <w:tab/>
        <w:t>Mahon/Sewell</w:t>
      </w:r>
    </w:p>
    <w:p w:rsidR="00EE20DA" w:rsidRDefault="00EE20DA" w:rsidP="00EE20DA">
      <w:pPr>
        <w:ind w:left="360"/>
        <w:rPr>
          <w:b/>
        </w:rPr>
      </w:pPr>
      <w:r>
        <w:rPr>
          <w:b/>
        </w:rPr>
        <w:t>BE IT RESOLVED THAT the Council of the Village of South River does hereby receive the Municipal Staff Reports: Agenda Items #1 to #6.</w:t>
      </w:r>
    </w:p>
    <w:p w:rsidR="00EE20DA" w:rsidRPr="00EE20DA" w:rsidRDefault="00EE20DA" w:rsidP="00EE20DA">
      <w:pPr>
        <w:ind w:left="360"/>
        <w:jc w:val="right"/>
        <w:rPr>
          <w:u w:val="single"/>
        </w:rPr>
      </w:pPr>
      <w:r w:rsidRPr="00EE20DA">
        <w:rPr>
          <w:u w:val="single"/>
        </w:rPr>
        <w:t>Carried</w:t>
      </w:r>
    </w:p>
    <w:p w:rsidR="00EE20DA" w:rsidRDefault="00EE20DA" w:rsidP="00EE20DA">
      <w:pPr>
        <w:ind w:left="360"/>
      </w:pPr>
      <w:r>
        <w:t>46-2015</w:t>
      </w:r>
      <w:r>
        <w:tab/>
        <w:t>Smith/Sewell</w:t>
      </w:r>
    </w:p>
    <w:p w:rsidR="00EE20DA" w:rsidRDefault="00EE20DA" w:rsidP="00EE20DA">
      <w:pPr>
        <w:ind w:left="360"/>
        <w:rPr>
          <w:b/>
        </w:rPr>
      </w:pPr>
      <w:r>
        <w:rPr>
          <w:b/>
        </w:rPr>
        <w:t>BE IT RESOLVED THAT the Council of the Village of South River does hereby receive the January Building Committee Report.</w:t>
      </w:r>
    </w:p>
    <w:p w:rsidR="00EE20DA" w:rsidRPr="00EE20DA" w:rsidRDefault="00EE20DA" w:rsidP="00EE20DA">
      <w:pPr>
        <w:ind w:left="360"/>
        <w:jc w:val="right"/>
        <w:rPr>
          <w:u w:val="single"/>
        </w:rPr>
      </w:pPr>
      <w:r>
        <w:rPr>
          <w:u w:val="single"/>
        </w:rPr>
        <w:t>Carried</w:t>
      </w:r>
    </w:p>
    <w:p w:rsidR="00EE20DA" w:rsidRDefault="00EE20DA" w:rsidP="00EE20DA">
      <w:pPr>
        <w:ind w:left="360"/>
        <w:rPr>
          <w:b/>
        </w:rPr>
      </w:pPr>
      <w:r w:rsidRPr="007F51EB">
        <w:rPr>
          <w:b/>
        </w:rPr>
        <w:t>7.</w:t>
      </w:r>
      <w:r w:rsidRPr="007F51EB">
        <w:rPr>
          <w:b/>
        </w:rPr>
        <w:tab/>
        <w:t>Correspondence</w:t>
      </w:r>
    </w:p>
    <w:p w:rsidR="00EE20DA" w:rsidRDefault="00EE20DA" w:rsidP="00EE20DA">
      <w:pPr>
        <w:ind w:left="360"/>
      </w:pPr>
      <w:r>
        <w:t>47-2015</w:t>
      </w:r>
      <w:r>
        <w:tab/>
        <w:t>Sewell/Mahon</w:t>
      </w:r>
    </w:p>
    <w:p w:rsidR="00EE20DA" w:rsidRDefault="00EE20DA" w:rsidP="00EE20DA">
      <w:pPr>
        <w:ind w:left="360"/>
        <w:rPr>
          <w:b/>
        </w:rPr>
      </w:pPr>
      <w:r>
        <w:rPr>
          <w:b/>
        </w:rPr>
        <w:t>BE IT RESOLVED THAT the Council of the Village of South River does hereby receive Correspondence Items #1 to #3.</w:t>
      </w:r>
    </w:p>
    <w:p w:rsidR="00EE20DA" w:rsidRPr="00EE20DA" w:rsidRDefault="00EE20DA" w:rsidP="00EE20DA">
      <w:pPr>
        <w:ind w:left="360"/>
        <w:jc w:val="right"/>
        <w:rPr>
          <w:u w:val="single"/>
        </w:rPr>
      </w:pPr>
      <w:r>
        <w:rPr>
          <w:u w:val="single"/>
        </w:rPr>
        <w:t>Carried</w:t>
      </w:r>
    </w:p>
    <w:p w:rsidR="00EE20DA" w:rsidRDefault="00EE20DA" w:rsidP="00EE20DA">
      <w:r w:rsidRPr="007F51EB">
        <w:rPr>
          <w:b/>
        </w:rPr>
        <w:tab/>
      </w:r>
    </w:p>
    <w:p w:rsidR="00EE20DA" w:rsidRDefault="00EE20DA" w:rsidP="00EE20DA">
      <w:pPr>
        <w:ind w:left="360"/>
      </w:pPr>
      <w:r>
        <w:t>48-2015</w:t>
      </w:r>
      <w:r>
        <w:tab/>
        <w:t>Sewell/Brandt</w:t>
      </w:r>
    </w:p>
    <w:p w:rsidR="00EE20DA" w:rsidRDefault="00EE20DA" w:rsidP="00EE20DA">
      <w:pPr>
        <w:ind w:left="360"/>
        <w:rPr>
          <w:b/>
        </w:rPr>
      </w:pPr>
      <w:r>
        <w:rPr>
          <w:b/>
        </w:rPr>
        <w:t>BE IT RESOLVED THAT this Council of the Village of South River does hereby support the “Notice to Read” statement for A.R.I. instead of a formal audit.</w:t>
      </w:r>
    </w:p>
    <w:p w:rsidR="00EE20DA" w:rsidRPr="00EE20DA" w:rsidRDefault="00EE20DA" w:rsidP="00EE20DA">
      <w:pPr>
        <w:ind w:left="360"/>
        <w:jc w:val="right"/>
        <w:rPr>
          <w:u w:val="single"/>
        </w:rPr>
      </w:pPr>
      <w:r w:rsidRPr="00EE20DA">
        <w:rPr>
          <w:u w:val="single"/>
        </w:rPr>
        <w:t>Carried</w:t>
      </w:r>
    </w:p>
    <w:p w:rsidR="00EE20DA" w:rsidRPr="007F51EB" w:rsidRDefault="00EE20DA" w:rsidP="00EE20DA">
      <w:pPr>
        <w:ind w:left="360"/>
        <w:rPr>
          <w:b/>
        </w:rPr>
      </w:pPr>
      <w:r w:rsidRPr="007F51EB">
        <w:rPr>
          <w:b/>
        </w:rPr>
        <w:t>8.</w:t>
      </w:r>
      <w:r w:rsidRPr="007F51EB">
        <w:rPr>
          <w:b/>
        </w:rPr>
        <w:tab/>
        <w:t>Council Roundtable (Items of Interest)</w:t>
      </w:r>
    </w:p>
    <w:p w:rsidR="00EE20DA" w:rsidRDefault="00EE20DA" w:rsidP="00EE20DA">
      <w:pPr>
        <w:ind w:left="360"/>
        <w:rPr>
          <w:b/>
        </w:rPr>
      </w:pPr>
      <w:r w:rsidRPr="007F51EB">
        <w:rPr>
          <w:b/>
        </w:rPr>
        <w:tab/>
        <w:t>*</w:t>
      </w:r>
      <w:r w:rsidRPr="007F51EB">
        <w:rPr>
          <w:b/>
        </w:rPr>
        <w:tab/>
      </w:r>
      <w:r>
        <w:rPr>
          <w:b/>
        </w:rPr>
        <w:t xml:space="preserve">To follow-up on Council’s tour of the Water Treatment Plant the Ontario </w:t>
      </w:r>
      <w:r>
        <w:rPr>
          <w:b/>
        </w:rPr>
        <w:tab/>
      </w:r>
      <w:r>
        <w:rPr>
          <w:b/>
        </w:rPr>
        <w:tab/>
      </w:r>
      <w:r>
        <w:rPr>
          <w:b/>
        </w:rPr>
        <w:tab/>
        <w:t xml:space="preserve">Clean </w:t>
      </w:r>
      <w:r>
        <w:rPr>
          <w:b/>
        </w:rPr>
        <w:tab/>
        <w:t xml:space="preserve">Water Agency (OCWA) plans to attend the March 23, 2015 Council </w:t>
      </w:r>
      <w:r>
        <w:rPr>
          <w:b/>
        </w:rPr>
        <w:tab/>
      </w:r>
      <w:r>
        <w:rPr>
          <w:b/>
        </w:rPr>
        <w:tab/>
      </w:r>
      <w:r>
        <w:rPr>
          <w:b/>
        </w:rPr>
        <w:tab/>
        <w:t xml:space="preserve">meeting to discuss the water treatment process now in place, the specific </w:t>
      </w:r>
      <w:r>
        <w:rPr>
          <w:b/>
        </w:rPr>
        <w:tab/>
      </w:r>
      <w:r>
        <w:rPr>
          <w:b/>
        </w:rPr>
        <w:tab/>
      </w:r>
      <w:r>
        <w:rPr>
          <w:b/>
        </w:rPr>
        <w:tab/>
        <w:t xml:space="preserve">challenges to treating South River’s water and any possible options the </w:t>
      </w:r>
      <w:r>
        <w:rPr>
          <w:b/>
        </w:rPr>
        <w:tab/>
      </w:r>
      <w:r>
        <w:rPr>
          <w:b/>
        </w:rPr>
        <w:tab/>
      </w:r>
      <w:r>
        <w:rPr>
          <w:b/>
        </w:rPr>
        <w:tab/>
        <w:t xml:space="preserve">Village might </w:t>
      </w:r>
      <w:r>
        <w:rPr>
          <w:b/>
        </w:rPr>
        <w:tab/>
        <w:t>consider and the associated costs.</w:t>
      </w:r>
    </w:p>
    <w:p w:rsidR="00EE20DA" w:rsidRDefault="00EE20DA" w:rsidP="00EE20DA">
      <w:pPr>
        <w:ind w:left="360"/>
        <w:rPr>
          <w:b/>
        </w:rPr>
      </w:pPr>
      <w:r>
        <w:rPr>
          <w:b/>
        </w:rPr>
        <w:lastRenderedPageBreak/>
        <w:tab/>
        <w:t>*</w:t>
      </w:r>
      <w:r>
        <w:rPr>
          <w:b/>
        </w:rPr>
        <w:tab/>
        <w:t xml:space="preserve">The Clerk Administrator will be attending a planning course for staff and </w:t>
      </w:r>
      <w:r>
        <w:rPr>
          <w:b/>
        </w:rPr>
        <w:tab/>
      </w:r>
      <w:r>
        <w:rPr>
          <w:b/>
        </w:rPr>
        <w:tab/>
      </w:r>
      <w:r>
        <w:rPr>
          <w:b/>
        </w:rPr>
        <w:tab/>
        <w:t xml:space="preserve">council members at a cost of $75/person in Huntsville on February 26, 2015. </w:t>
      </w:r>
      <w:r>
        <w:rPr>
          <w:b/>
        </w:rPr>
        <w:tab/>
      </w:r>
      <w:r>
        <w:rPr>
          <w:b/>
        </w:rPr>
        <w:tab/>
      </w:r>
      <w:r>
        <w:rPr>
          <w:b/>
        </w:rPr>
        <w:tab/>
        <w:t xml:space="preserve">The workshop will include topics such as Official Plans and Zoning By-laws, </w:t>
      </w:r>
      <w:r>
        <w:rPr>
          <w:b/>
        </w:rPr>
        <w:tab/>
      </w:r>
      <w:r>
        <w:rPr>
          <w:b/>
        </w:rPr>
        <w:tab/>
      </w:r>
      <w:r>
        <w:rPr>
          <w:b/>
        </w:rPr>
        <w:tab/>
        <w:t xml:space="preserve">Public </w:t>
      </w:r>
      <w:r>
        <w:rPr>
          <w:b/>
        </w:rPr>
        <w:tab/>
        <w:t xml:space="preserve">meetings, Staff reports and Council decisions, Minor Variance </w:t>
      </w:r>
      <w:r>
        <w:rPr>
          <w:b/>
        </w:rPr>
        <w:tab/>
      </w:r>
      <w:r>
        <w:rPr>
          <w:b/>
        </w:rPr>
        <w:tab/>
      </w:r>
      <w:r>
        <w:rPr>
          <w:b/>
        </w:rPr>
        <w:tab/>
      </w:r>
      <w:r>
        <w:rPr>
          <w:b/>
        </w:rPr>
        <w:tab/>
        <w:t xml:space="preserve">decisions and </w:t>
      </w:r>
      <w:r>
        <w:rPr>
          <w:b/>
        </w:rPr>
        <w:tab/>
        <w:t>source water protection.</w:t>
      </w:r>
    </w:p>
    <w:p w:rsidR="00EE20DA" w:rsidRDefault="00EE20DA" w:rsidP="00EE20DA">
      <w:pPr>
        <w:ind w:left="360"/>
        <w:rPr>
          <w:b/>
        </w:rPr>
      </w:pPr>
      <w:r>
        <w:rPr>
          <w:b/>
        </w:rPr>
        <w:tab/>
        <w:t>*</w:t>
      </w:r>
      <w:r>
        <w:rPr>
          <w:b/>
        </w:rPr>
        <w:tab/>
        <w:t xml:space="preserve">A copy of the current Property Standards By-law has been placed into your </w:t>
      </w:r>
      <w:r>
        <w:rPr>
          <w:b/>
        </w:rPr>
        <w:tab/>
      </w:r>
      <w:r>
        <w:rPr>
          <w:b/>
        </w:rPr>
        <w:tab/>
      </w:r>
      <w:r>
        <w:rPr>
          <w:b/>
        </w:rPr>
        <w:tab/>
        <w:t xml:space="preserve">mailboxes. Kindly place this document into your Councillor Binders. Review </w:t>
      </w:r>
      <w:r>
        <w:rPr>
          <w:b/>
        </w:rPr>
        <w:tab/>
      </w:r>
      <w:r>
        <w:rPr>
          <w:b/>
        </w:rPr>
        <w:tab/>
      </w:r>
      <w:r>
        <w:rPr>
          <w:b/>
        </w:rPr>
        <w:tab/>
        <w:t xml:space="preserve">the document marking any suggested amendments you would like to see </w:t>
      </w:r>
      <w:r>
        <w:rPr>
          <w:b/>
        </w:rPr>
        <w:tab/>
      </w:r>
      <w:r>
        <w:rPr>
          <w:b/>
        </w:rPr>
        <w:tab/>
      </w:r>
      <w:r>
        <w:rPr>
          <w:b/>
        </w:rPr>
        <w:tab/>
        <w:t>made and at a meeting in the near future we will go over the by-law together.</w:t>
      </w:r>
    </w:p>
    <w:p w:rsidR="00EE20DA" w:rsidRDefault="00EE20DA" w:rsidP="00EE20DA">
      <w:pPr>
        <w:ind w:left="360"/>
        <w:rPr>
          <w:b/>
        </w:rPr>
      </w:pPr>
      <w:r>
        <w:rPr>
          <w:b/>
        </w:rPr>
        <w:tab/>
        <w:t>*</w:t>
      </w:r>
      <w:r>
        <w:rPr>
          <w:b/>
        </w:rPr>
        <w:tab/>
        <w:t xml:space="preserve">Council will have a company attending the February 23, 2015 meeting to </w:t>
      </w:r>
      <w:r>
        <w:rPr>
          <w:b/>
        </w:rPr>
        <w:tab/>
      </w:r>
      <w:r>
        <w:rPr>
          <w:b/>
        </w:rPr>
        <w:tab/>
      </w:r>
      <w:r>
        <w:rPr>
          <w:b/>
        </w:rPr>
        <w:tab/>
        <w:t xml:space="preserve">discuss website requirements and possible options for redevelopment of our </w:t>
      </w:r>
      <w:r>
        <w:rPr>
          <w:b/>
        </w:rPr>
        <w:tab/>
      </w:r>
      <w:r>
        <w:rPr>
          <w:b/>
        </w:rPr>
        <w:tab/>
      </w:r>
      <w:r>
        <w:rPr>
          <w:b/>
        </w:rPr>
        <w:tab/>
        <w:t>site.</w:t>
      </w:r>
    </w:p>
    <w:p w:rsidR="00EE20DA" w:rsidRPr="007F51EB" w:rsidRDefault="00EE20DA" w:rsidP="00EE20DA">
      <w:pPr>
        <w:ind w:left="360"/>
        <w:rPr>
          <w:b/>
        </w:rPr>
      </w:pPr>
      <w:r>
        <w:rPr>
          <w:b/>
        </w:rPr>
        <w:tab/>
      </w:r>
      <w:r>
        <w:rPr>
          <w:b/>
        </w:rPr>
        <w:tab/>
      </w:r>
    </w:p>
    <w:p w:rsidR="00EE20DA" w:rsidRDefault="00EE20DA" w:rsidP="00EE20DA">
      <w:pPr>
        <w:pStyle w:val="ListParagraph"/>
        <w:ind w:left="360"/>
        <w:rPr>
          <w:b/>
        </w:rPr>
      </w:pPr>
      <w:r w:rsidRPr="007F51EB">
        <w:rPr>
          <w:b/>
        </w:rPr>
        <w:t>9.</w:t>
      </w:r>
      <w:r w:rsidRPr="007F51EB">
        <w:tab/>
      </w:r>
      <w:r w:rsidRPr="007F51EB">
        <w:rPr>
          <w:b/>
        </w:rPr>
        <w:t xml:space="preserve">In Camera- </w:t>
      </w:r>
      <w:r>
        <w:rPr>
          <w:b/>
        </w:rPr>
        <w:t xml:space="preserve">1 item </w:t>
      </w:r>
    </w:p>
    <w:p w:rsidR="00EE20DA" w:rsidRDefault="00EE20DA" w:rsidP="00EE20DA">
      <w:pPr>
        <w:pStyle w:val="ListParagraph"/>
        <w:ind w:left="360"/>
      </w:pPr>
      <w:r>
        <w:t>49-2015</w:t>
      </w:r>
      <w:r>
        <w:tab/>
        <w:t>Brandt/Sewell</w:t>
      </w:r>
    </w:p>
    <w:p w:rsidR="00EE20DA" w:rsidRDefault="00EE20DA" w:rsidP="00EE20DA">
      <w:pPr>
        <w:pStyle w:val="ListParagraph"/>
        <w:ind w:left="360"/>
        <w:rPr>
          <w:b/>
        </w:rPr>
      </w:pPr>
      <w:r>
        <w:rPr>
          <w:b/>
        </w:rPr>
        <w:t>BE IT RESOLVED that this meeting of the Village of South River Council be closed under Subsection 239.2 (b) and that this Council proceed in Camera at 8:02 p.m. for the purpose of discussing a possible property acquisition.</w:t>
      </w:r>
    </w:p>
    <w:p w:rsidR="00EE20DA" w:rsidRPr="00EE20DA" w:rsidRDefault="00EE20DA" w:rsidP="00EE20DA">
      <w:pPr>
        <w:pStyle w:val="ListParagraph"/>
        <w:ind w:left="360"/>
        <w:jc w:val="right"/>
        <w:rPr>
          <w:u w:val="single"/>
        </w:rPr>
      </w:pPr>
      <w:r>
        <w:rPr>
          <w:u w:val="single"/>
        </w:rPr>
        <w:t>Carried</w:t>
      </w:r>
    </w:p>
    <w:p w:rsidR="00EE20DA" w:rsidRPr="007F51EB" w:rsidRDefault="00EE20DA" w:rsidP="00EE20DA">
      <w:pPr>
        <w:ind w:left="2160" w:hanging="1800"/>
        <w:rPr>
          <w:b/>
        </w:rPr>
      </w:pPr>
    </w:p>
    <w:p w:rsidR="00EE20DA" w:rsidRDefault="00EE20DA" w:rsidP="00EE20DA">
      <w:pPr>
        <w:ind w:left="2160" w:hanging="1800"/>
      </w:pPr>
      <w:r>
        <w:t>50-2015</w:t>
      </w:r>
      <w:r>
        <w:tab/>
        <w:t>Mahon/Smith</w:t>
      </w:r>
    </w:p>
    <w:p w:rsidR="00EE20DA" w:rsidRDefault="00EE20DA" w:rsidP="00EE20DA">
      <w:pPr>
        <w:ind w:left="2160" w:hanging="1800"/>
        <w:rPr>
          <w:b/>
        </w:rPr>
      </w:pPr>
      <w:r>
        <w:rPr>
          <w:b/>
        </w:rPr>
        <w:t xml:space="preserve">BE IT RESOLVED THAT this Council adjourn the </w:t>
      </w:r>
      <w:proofErr w:type="gramStart"/>
      <w:r>
        <w:rPr>
          <w:b/>
        </w:rPr>
        <w:t>Closed</w:t>
      </w:r>
      <w:proofErr w:type="gramEnd"/>
      <w:r>
        <w:rPr>
          <w:b/>
        </w:rPr>
        <w:t xml:space="preserve"> meeting and reconvene in</w:t>
      </w:r>
    </w:p>
    <w:p w:rsidR="00EE20DA" w:rsidRDefault="00EE20DA" w:rsidP="00EE20DA">
      <w:pPr>
        <w:ind w:left="2160" w:hanging="1800"/>
        <w:rPr>
          <w:b/>
        </w:rPr>
      </w:pPr>
      <w:r>
        <w:rPr>
          <w:b/>
        </w:rPr>
        <w:t>Open Session at 8:25 p.m. with Mayor Jim Coleman as Chair.</w:t>
      </w:r>
    </w:p>
    <w:p w:rsidR="00EE20DA" w:rsidRPr="00EE20DA" w:rsidRDefault="00EE20DA" w:rsidP="00EE20DA">
      <w:pPr>
        <w:ind w:left="2160" w:hanging="1800"/>
        <w:jc w:val="right"/>
        <w:rPr>
          <w:u w:val="single"/>
        </w:rPr>
      </w:pPr>
      <w:r w:rsidRPr="00EE20DA">
        <w:rPr>
          <w:u w:val="single"/>
        </w:rPr>
        <w:t>Carried</w:t>
      </w:r>
    </w:p>
    <w:p w:rsidR="00EE20DA" w:rsidRPr="00EE20DA" w:rsidRDefault="00EE20DA" w:rsidP="00EE20DA">
      <w:pPr>
        <w:ind w:left="2160" w:hanging="1800"/>
      </w:pPr>
      <w:r>
        <w:t>The Mayor and Clerk Administrator were provided direction.</w:t>
      </w:r>
    </w:p>
    <w:p w:rsidR="00EE20DA" w:rsidRDefault="00EE20DA" w:rsidP="00EE20DA">
      <w:pPr>
        <w:ind w:left="2160" w:hanging="1800"/>
        <w:rPr>
          <w:b/>
        </w:rPr>
      </w:pPr>
    </w:p>
    <w:p w:rsidR="00EE20DA" w:rsidRPr="007F51EB" w:rsidRDefault="00EE20DA" w:rsidP="00EE20DA">
      <w:pPr>
        <w:ind w:left="2160" w:hanging="1800"/>
      </w:pPr>
      <w:r w:rsidRPr="007F51EB">
        <w:rPr>
          <w:b/>
        </w:rPr>
        <w:t>10</w:t>
      </w:r>
      <w:r w:rsidRPr="007F51EB">
        <w:t xml:space="preserve">. </w:t>
      </w:r>
      <w:r w:rsidRPr="007F51EB">
        <w:rPr>
          <w:b/>
        </w:rPr>
        <w:t xml:space="preserve">By-laws: </w:t>
      </w:r>
      <w:r>
        <w:rPr>
          <w:b/>
        </w:rPr>
        <w:t>Nil</w:t>
      </w:r>
    </w:p>
    <w:p w:rsidR="00EE20DA" w:rsidRPr="007F51EB" w:rsidRDefault="00EE20DA" w:rsidP="00EE20DA">
      <w:pPr>
        <w:ind w:left="2160" w:hanging="1800"/>
      </w:pPr>
      <w:r w:rsidRPr="007F51EB">
        <w:tab/>
      </w:r>
    </w:p>
    <w:p w:rsidR="00EE20DA" w:rsidRDefault="00EE20DA" w:rsidP="00EE20DA">
      <w:pPr>
        <w:ind w:left="2160" w:hanging="1800"/>
        <w:rPr>
          <w:b/>
        </w:rPr>
      </w:pPr>
      <w:r w:rsidRPr="007F51EB">
        <w:rPr>
          <w:b/>
        </w:rPr>
        <w:t>11</w:t>
      </w:r>
      <w:r w:rsidRPr="007F51EB">
        <w:t xml:space="preserve">. </w:t>
      </w:r>
      <w:r w:rsidRPr="007F51EB">
        <w:rPr>
          <w:b/>
        </w:rPr>
        <w:t>Confirming By-law</w:t>
      </w:r>
    </w:p>
    <w:p w:rsidR="00EE20DA" w:rsidRPr="00EE20DA" w:rsidRDefault="00EE20DA" w:rsidP="00EE20DA">
      <w:pPr>
        <w:ind w:left="2160" w:hanging="1800"/>
      </w:pPr>
      <w:r>
        <w:t>51-2015</w:t>
      </w:r>
      <w:r>
        <w:tab/>
        <w:t>Sewell/Mahon</w:t>
      </w:r>
    </w:p>
    <w:p w:rsidR="00EE20DA" w:rsidRDefault="00EE20DA" w:rsidP="00EE20DA">
      <w:pPr>
        <w:rPr>
          <w:b/>
        </w:rPr>
      </w:pPr>
      <w:r>
        <w:rPr>
          <w:b/>
        </w:rPr>
        <w:t xml:space="preserve">      BE IT RESOLVED </w:t>
      </w:r>
      <w:r w:rsidRPr="000A5791">
        <w:rPr>
          <w:b/>
        </w:rPr>
        <w:t xml:space="preserve">THAT </w:t>
      </w:r>
      <w:r>
        <w:rPr>
          <w:b/>
        </w:rPr>
        <w:t>the Council of the Village of South River does hereby read a</w:t>
      </w:r>
    </w:p>
    <w:p w:rsidR="00EE20DA" w:rsidRDefault="00EE20DA" w:rsidP="00EE20DA">
      <w:pPr>
        <w:rPr>
          <w:b/>
        </w:rPr>
      </w:pPr>
      <w:r>
        <w:rPr>
          <w:b/>
        </w:rPr>
        <w:t xml:space="preserve">      </w:t>
      </w:r>
      <w:proofErr w:type="gramStart"/>
      <w:r>
        <w:rPr>
          <w:b/>
        </w:rPr>
        <w:t>first</w:t>
      </w:r>
      <w:proofErr w:type="gramEnd"/>
      <w:r>
        <w:rPr>
          <w:b/>
        </w:rPr>
        <w:t>, second and third time and finally pass By-law#6-2015 being a by-law to confirm</w:t>
      </w:r>
    </w:p>
    <w:p w:rsidR="00EE20DA" w:rsidRDefault="00EE20DA" w:rsidP="00EE20DA">
      <w:pPr>
        <w:rPr>
          <w:b/>
        </w:rPr>
      </w:pPr>
      <w:r>
        <w:rPr>
          <w:b/>
        </w:rPr>
        <w:t xml:space="preserve">      </w:t>
      </w:r>
      <w:proofErr w:type="gramStart"/>
      <w:r>
        <w:rPr>
          <w:b/>
        </w:rPr>
        <w:t>the</w:t>
      </w:r>
      <w:proofErr w:type="gramEnd"/>
      <w:r>
        <w:rPr>
          <w:b/>
        </w:rPr>
        <w:t xml:space="preserve"> proceedings of Council at its meeting held on the 9th day of February, 2015 with the</w:t>
      </w:r>
    </w:p>
    <w:p w:rsidR="00EE20DA" w:rsidRDefault="00EE20DA" w:rsidP="00EE20DA">
      <w:pPr>
        <w:rPr>
          <w:b/>
        </w:rPr>
      </w:pPr>
      <w:r>
        <w:rPr>
          <w:b/>
        </w:rPr>
        <w:t xml:space="preserve">      </w:t>
      </w:r>
      <w:proofErr w:type="gramStart"/>
      <w:r>
        <w:rPr>
          <w:b/>
        </w:rPr>
        <w:t>signatures</w:t>
      </w:r>
      <w:proofErr w:type="gramEnd"/>
      <w:r>
        <w:rPr>
          <w:b/>
        </w:rPr>
        <w:t xml:space="preserve"> of the Mayor and the Clerk Administrator and the corporate seal affixed.</w:t>
      </w:r>
    </w:p>
    <w:p w:rsidR="00EE20DA" w:rsidRDefault="00EE20DA" w:rsidP="00EE20DA">
      <w:pPr>
        <w:jc w:val="right"/>
        <w:rPr>
          <w:u w:val="single"/>
        </w:rPr>
      </w:pPr>
      <w:r>
        <w:rPr>
          <w:u w:val="single"/>
        </w:rPr>
        <w:t>Carried</w:t>
      </w:r>
    </w:p>
    <w:p w:rsidR="00EE20DA" w:rsidRDefault="00EE20DA" w:rsidP="00EE20DA">
      <w:pPr>
        <w:rPr>
          <w:b/>
        </w:rPr>
      </w:pPr>
      <w:r>
        <w:t xml:space="preserve">     </w:t>
      </w:r>
      <w:r w:rsidRPr="007F51EB">
        <w:rPr>
          <w:b/>
        </w:rPr>
        <w:t>12</w:t>
      </w:r>
      <w:r w:rsidRPr="007F51EB">
        <w:t xml:space="preserve">. </w:t>
      </w:r>
      <w:r w:rsidRPr="007F51EB">
        <w:rPr>
          <w:b/>
        </w:rPr>
        <w:t>Adjournment</w:t>
      </w:r>
    </w:p>
    <w:p w:rsidR="00EE20DA" w:rsidRDefault="00EE20DA" w:rsidP="00EE20DA">
      <w:r>
        <w:rPr>
          <w:b/>
        </w:rPr>
        <w:t xml:space="preserve">      </w:t>
      </w:r>
      <w:r>
        <w:t>52-2015</w:t>
      </w:r>
      <w:r>
        <w:tab/>
      </w:r>
      <w:r>
        <w:tab/>
        <w:t>Mahon/Smith</w:t>
      </w:r>
    </w:p>
    <w:p w:rsidR="00EE20DA" w:rsidRDefault="00EE20DA" w:rsidP="00EE20DA">
      <w:r>
        <w:t xml:space="preserve">      BE IT RESOLVED THAT this Council of the Village of South River does hereby adjourn to</w:t>
      </w:r>
    </w:p>
    <w:p w:rsidR="00EE20DA" w:rsidRDefault="00EE20DA" w:rsidP="00EE20DA">
      <w:r>
        <w:t xml:space="preserve">      </w:t>
      </w:r>
      <w:proofErr w:type="gramStart"/>
      <w:r>
        <w:t>meet</w:t>
      </w:r>
      <w:proofErr w:type="gramEnd"/>
      <w:r>
        <w:t xml:space="preserve"> again as the South River Council on Monday, February 23, 2015 at 5:30 p.m. in the</w:t>
      </w:r>
    </w:p>
    <w:p w:rsidR="00EE20DA" w:rsidRDefault="00EE20DA" w:rsidP="00EE20DA">
      <w:r>
        <w:t xml:space="preserve">      South River Council Chambers located at 63 Marie Street or at the call of the Mayor: Time</w:t>
      </w:r>
    </w:p>
    <w:p w:rsidR="00EE20DA" w:rsidRDefault="00EE20DA" w:rsidP="00EE20DA">
      <w:r>
        <w:t xml:space="preserve">      </w:t>
      </w:r>
      <w:proofErr w:type="gramStart"/>
      <w:r>
        <w:t>of</w:t>
      </w:r>
      <w:proofErr w:type="gramEnd"/>
      <w:r>
        <w:t xml:space="preserve"> Adjournment: 8:26 p.m.</w:t>
      </w:r>
    </w:p>
    <w:p w:rsidR="00EE20DA" w:rsidRDefault="00EE20DA" w:rsidP="00EE20DA"/>
    <w:p w:rsidR="00EE20DA" w:rsidRDefault="00EE20DA" w:rsidP="00EE20DA"/>
    <w:p w:rsidR="00EE20DA" w:rsidRDefault="00EE20DA" w:rsidP="00EE20DA"/>
    <w:p w:rsidR="00EE20DA" w:rsidRDefault="00EE20DA" w:rsidP="00EE20DA"/>
    <w:p w:rsidR="00EE20DA" w:rsidRPr="00EE20DA" w:rsidRDefault="00EE20DA" w:rsidP="00EE20DA"/>
    <w:p w:rsidR="00EE20DA" w:rsidRDefault="00EE20DA" w:rsidP="00EE20DA"/>
    <w:p w:rsidR="00EE20DA" w:rsidRDefault="00EE20DA" w:rsidP="00EE20DA">
      <w:pPr>
        <w:jc w:val="right"/>
        <w:rPr>
          <w:u w:val="single"/>
        </w:rPr>
      </w:pPr>
    </w:p>
    <w:p w:rsidR="00EE20DA" w:rsidRDefault="00EE20DA" w:rsidP="00EE20DA">
      <w:pPr>
        <w:jc w:val="right"/>
        <w:rPr>
          <w:b/>
        </w:rPr>
      </w:pPr>
      <w:r>
        <w:rPr>
          <w:b/>
        </w:rPr>
        <w:t>________________________________________</w:t>
      </w:r>
    </w:p>
    <w:p w:rsidR="00EE20DA" w:rsidRDefault="00EE20DA" w:rsidP="00EE20DA">
      <w:pPr>
        <w:jc w:val="right"/>
        <w:rPr>
          <w:b/>
        </w:rPr>
      </w:pPr>
      <w:r>
        <w:rPr>
          <w:b/>
        </w:rPr>
        <w:t>Jim Coleman, Mayor</w:t>
      </w:r>
    </w:p>
    <w:p w:rsidR="00EE20DA" w:rsidRDefault="00EE20DA" w:rsidP="00EE20DA">
      <w:pPr>
        <w:jc w:val="right"/>
        <w:rPr>
          <w:b/>
        </w:rPr>
      </w:pPr>
    </w:p>
    <w:p w:rsidR="00EE20DA" w:rsidRDefault="00EE20DA" w:rsidP="00EE20DA">
      <w:pPr>
        <w:jc w:val="right"/>
        <w:rPr>
          <w:b/>
        </w:rPr>
      </w:pPr>
    </w:p>
    <w:p w:rsidR="00AC0541" w:rsidRDefault="00AC0541" w:rsidP="00EE20DA">
      <w:pPr>
        <w:jc w:val="right"/>
        <w:rPr>
          <w:b/>
        </w:rPr>
      </w:pPr>
    </w:p>
    <w:p w:rsidR="00AC0541" w:rsidRDefault="00AC0541" w:rsidP="00EE20DA">
      <w:pPr>
        <w:jc w:val="right"/>
        <w:rPr>
          <w:b/>
        </w:rPr>
      </w:pPr>
      <w:bookmarkStart w:id="0" w:name="_GoBack"/>
      <w:bookmarkEnd w:id="0"/>
    </w:p>
    <w:p w:rsidR="00EE20DA" w:rsidRDefault="00EE20DA" w:rsidP="00EE20DA">
      <w:pPr>
        <w:jc w:val="right"/>
        <w:rPr>
          <w:b/>
        </w:rPr>
      </w:pPr>
      <w:r>
        <w:rPr>
          <w:b/>
        </w:rPr>
        <w:t>________________________________________</w:t>
      </w:r>
    </w:p>
    <w:p w:rsidR="00EE20DA" w:rsidRDefault="00EE20DA" w:rsidP="00EE20DA">
      <w:r>
        <w:rPr>
          <w:b/>
        </w:rPr>
        <w:tab/>
      </w:r>
      <w:r>
        <w:rPr>
          <w:b/>
        </w:rPr>
        <w:tab/>
      </w:r>
      <w:r>
        <w:rPr>
          <w:b/>
        </w:rPr>
        <w:tab/>
      </w:r>
      <w:r>
        <w:rPr>
          <w:b/>
        </w:rPr>
        <w:tab/>
      </w:r>
      <w:r>
        <w:rPr>
          <w:b/>
        </w:rPr>
        <w:tab/>
      </w:r>
      <w:r>
        <w:rPr>
          <w:b/>
        </w:rPr>
        <w:tab/>
      </w:r>
      <w:r>
        <w:rPr>
          <w:b/>
        </w:rPr>
        <w:tab/>
        <w:t xml:space="preserve">     Susan L. Arnold, Clerk Administrator</w:t>
      </w:r>
    </w:p>
    <w:p w:rsidR="00EE20DA" w:rsidRDefault="00EE20DA" w:rsidP="00EE20DA"/>
    <w:p w:rsidR="001E1150" w:rsidRDefault="001E1150"/>
    <w:sectPr w:rsidR="001E1150" w:rsidSect="00EE20DA">
      <w:pgSz w:w="12240" w:h="20160" w:code="5"/>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D73B3F"/>
    <w:multiLevelType w:val="hybridMultilevel"/>
    <w:tmpl w:val="52DE7F4A"/>
    <w:lvl w:ilvl="0" w:tplc="64FC9FDC">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A181D5C"/>
    <w:multiLevelType w:val="hybridMultilevel"/>
    <w:tmpl w:val="B384677A"/>
    <w:lvl w:ilvl="0" w:tplc="67EE829A">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
    <w:nsid w:val="3A477CCA"/>
    <w:multiLevelType w:val="hybridMultilevel"/>
    <w:tmpl w:val="4CCCB2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5E30293B"/>
    <w:multiLevelType w:val="hybridMultilevel"/>
    <w:tmpl w:val="E3724F34"/>
    <w:lvl w:ilvl="0" w:tplc="10090001">
      <w:start w:val="1"/>
      <w:numFmt w:val="bullet"/>
      <w:lvlText w:val=""/>
      <w:lvlJc w:val="left"/>
      <w:pPr>
        <w:ind w:left="2880" w:hanging="360"/>
      </w:pPr>
      <w:rPr>
        <w:rFonts w:ascii="Symbol" w:hAnsi="Symbol"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20DA"/>
    <w:rsid w:val="001E1150"/>
    <w:rsid w:val="00AC0541"/>
    <w:rsid w:val="00EE20D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0D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D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0DA"/>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20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783DD9-A498-4428-81DD-9A41A1E2E2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Pages>
  <Words>1202</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2</cp:revision>
  <cp:lastPrinted>2015-02-20T15:56:00Z</cp:lastPrinted>
  <dcterms:created xsi:type="dcterms:W3CDTF">2015-02-10T21:41:00Z</dcterms:created>
  <dcterms:modified xsi:type="dcterms:W3CDTF">2015-02-20T16:05:00Z</dcterms:modified>
</cp:coreProperties>
</file>